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A3" w:rsidRPr="005665A3" w:rsidRDefault="005665A3" w:rsidP="00347D73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65A3">
        <w:rPr>
          <w:rFonts w:ascii="Times New Roman" w:hAnsi="Times New Roman" w:cs="Times New Roman"/>
          <w:sz w:val="28"/>
          <w:szCs w:val="28"/>
          <w:shd w:val="clear" w:color="auto" w:fill="FFFFFF"/>
        </w:rPr>
        <w:t>Пояснительная записка.</w:t>
      </w:r>
    </w:p>
    <w:p w:rsidR="00B57B90" w:rsidRPr="00EA3685" w:rsidRDefault="005665A3" w:rsidP="00EA368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постановления администрации Кондинского района </w:t>
      </w:r>
      <w:r w:rsidRPr="00EA3685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</w:t>
      </w:r>
      <w:r w:rsidR="00EA3685" w:rsidRPr="00EA3685">
        <w:rPr>
          <w:rFonts w:ascii="Times New Roman" w:hAnsi="Times New Roman" w:cs="Times New Roman"/>
          <w:sz w:val="28"/>
          <w:szCs w:val="28"/>
        </w:rPr>
        <w:t>страции Кондинского района от 22</w:t>
      </w:r>
      <w:r w:rsidR="006D0452" w:rsidRPr="00EA3685">
        <w:rPr>
          <w:rFonts w:ascii="Times New Roman" w:hAnsi="Times New Roman" w:cs="Times New Roman"/>
          <w:sz w:val="28"/>
          <w:szCs w:val="28"/>
        </w:rPr>
        <w:t xml:space="preserve"> </w:t>
      </w:r>
      <w:r w:rsidRPr="00EA3685">
        <w:rPr>
          <w:rFonts w:ascii="Times New Roman" w:hAnsi="Times New Roman" w:cs="Times New Roman"/>
          <w:sz w:val="28"/>
          <w:szCs w:val="28"/>
        </w:rPr>
        <w:t xml:space="preserve"> </w:t>
      </w:r>
      <w:r w:rsidR="00EA3685" w:rsidRPr="00EA3685">
        <w:rPr>
          <w:rFonts w:ascii="Times New Roman" w:hAnsi="Times New Roman" w:cs="Times New Roman"/>
          <w:sz w:val="28"/>
          <w:szCs w:val="28"/>
        </w:rPr>
        <w:t>августа 2016 года № 1281</w:t>
      </w:r>
      <w:r w:rsidR="006D0452" w:rsidRPr="00EA3685">
        <w:rPr>
          <w:rFonts w:ascii="Times New Roman" w:hAnsi="Times New Roman" w:cs="Times New Roman"/>
          <w:sz w:val="28"/>
          <w:szCs w:val="28"/>
        </w:rPr>
        <w:t xml:space="preserve"> </w:t>
      </w:r>
      <w:r w:rsidRPr="00EA3685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</w:t>
      </w:r>
      <w:r w:rsidR="006D0452" w:rsidRPr="00EA3685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EA3685" w:rsidRPr="00EA3685">
        <w:rPr>
          <w:rFonts w:ascii="Times New Roman" w:hAnsi="Times New Roman" w:cs="Times New Roman"/>
          <w:sz w:val="28"/>
          <w:szCs w:val="28"/>
        </w:rPr>
        <w:t xml:space="preserve"> «</w:t>
      </w:r>
      <w:r w:rsidR="00EA3685" w:rsidRPr="00EA3685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на строительство (за исключением случаев, предусмотренных Градостроительным кодексом Российской Федерации, иными федеральными законами) при осуществлении строительства, реконструкции объекта капитального строительства, расположенного </w:t>
      </w:r>
      <w:r w:rsidR="00EA3685" w:rsidRPr="00EA3685">
        <w:rPr>
          <w:rFonts w:ascii="Times New Roman" w:hAnsi="Times New Roman" w:cs="Times New Roman"/>
          <w:bCs/>
          <w:sz w:val="28"/>
          <w:szCs w:val="28"/>
        </w:rPr>
        <w:br/>
        <w:t xml:space="preserve">на территории муниципального образования </w:t>
      </w:r>
      <w:r w:rsidR="00EA3685" w:rsidRPr="00EA3685">
        <w:rPr>
          <w:rFonts w:ascii="Times New Roman" w:hAnsi="Times New Roman" w:cs="Times New Roman"/>
          <w:bCs/>
          <w:sz w:val="28"/>
          <w:szCs w:val="28"/>
        </w:rPr>
        <w:br/>
        <w:t>Кондинский район</w:t>
      </w:r>
      <w:r w:rsidR="00EA36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685" w:rsidRPr="00EA3685">
        <w:rPr>
          <w:rFonts w:ascii="Times New Roman" w:hAnsi="Times New Roman" w:cs="Times New Roman"/>
          <w:bCs/>
          <w:sz w:val="28"/>
          <w:szCs w:val="28"/>
        </w:rPr>
        <w:t>»</w:t>
      </w:r>
      <w:r w:rsidR="00EA3685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B57B90" w:rsidRDefault="00B57B90" w:rsidP="00B57B9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EA3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Целью предлагаемого правового регулирования является </w:t>
      </w:r>
      <w:r w:rsidRPr="00EA3685">
        <w:rPr>
          <w:rFonts w:ascii="Times New Roman" w:hAnsi="Times New Roman" w:cs="Times New Roman"/>
          <w:sz w:val="28"/>
          <w:szCs w:val="28"/>
        </w:rPr>
        <w:t>регламентированное предоставление муниципальной услуги</w:t>
      </w:r>
      <w:r w:rsidR="00E60DFA" w:rsidRPr="00EA3685">
        <w:rPr>
          <w:rFonts w:ascii="Times New Roman" w:hAnsi="Times New Roman" w:cs="Times New Roman"/>
          <w:sz w:val="28"/>
          <w:szCs w:val="28"/>
        </w:rPr>
        <w:t>,</w:t>
      </w:r>
      <w:r w:rsidRPr="00EA3685">
        <w:rPr>
          <w:rFonts w:ascii="Times New Roman" w:hAnsi="Times New Roman" w:cs="Times New Roman"/>
          <w:sz w:val="28"/>
          <w:szCs w:val="28"/>
        </w:rPr>
        <w:t xml:space="preserve"> </w:t>
      </w:r>
      <w:r w:rsidR="007D0B30" w:rsidRPr="00EA368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A3685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EA3685" w:rsidRPr="00EA3685">
        <w:rPr>
          <w:rFonts w:ascii="Times New Roman" w:hAnsi="Times New Roman" w:cs="Times New Roman"/>
          <w:sz w:val="28"/>
          <w:szCs w:val="28"/>
        </w:rPr>
        <w:t xml:space="preserve"> от 3 июля 2016 года   № 373 - 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территории и признании утратившими силу обеспечения комплексного и</w:t>
      </w:r>
      <w:proofErr w:type="gramEnd"/>
      <w:r w:rsidR="00EA3685" w:rsidRPr="00EA3685">
        <w:rPr>
          <w:rFonts w:ascii="Times New Roman" w:hAnsi="Times New Roman" w:cs="Times New Roman"/>
          <w:sz w:val="28"/>
          <w:szCs w:val="28"/>
        </w:rPr>
        <w:t xml:space="preserve"> устойчивого развития территорий и признании </w:t>
      </w:r>
      <w:proofErr w:type="gramStart"/>
      <w:r w:rsidR="00EA3685" w:rsidRPr="00EA3685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EA3685" w:rsidRPr="00EA3685">
        <w:rPr>
          <w:rFonts w:ascii="Times New Roman" w:hAnsi="Times New Roman" w:cs="Times New Roman"/>
          <w:sz w:val="28"/>
          <w:szCs w:val="28"/>
        </w:rPr>
        <w:t xml:space="preserve"> силу отдельных положений законодательных актов Российской Федерации» </w:t>
      </w:r>
    </w:p>
    <w:p w:rsidR="00492647" w:rsidRPr="009A1997" w:rsidRDefault="00492647" w:rsidP="00492647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proofErr w:type="gramStart"/>
      <w:r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>Проблема</w:t>
      </w:r>
      <w:proofErr w:type="gramEnd"/>
      <w:r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решение которой направлено предполагаемое правовое регулирование связана с не совершенствованием правового регулирования правоотношений, возникающих в процессе предоставления муниципальной услуги, в связи с изменениями действующего законодательства.</w:t>
      </w:r>
    </w:p>
    <w:p w:rsidR="00EA3685" w:rsidRDefault="00B57B90" w:rsidP="00EA36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66C8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</w:t>
      </w:r>
      <w:r w:rsidR="00347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статьей </w:t>
      </w:r>
      <w:r w:rsidR="00EA3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51 </w:t>
      </w:r>
      <w:r w:rsidR="00347D73">
        <w:rPr>
          <w:rFonts w:ascii="Times New Roman" w:hAnsi="Times New Roman" w:cs="Times New Roman"/>
          <w:sz w:val="28"/>
          <w:szCs w:val="28"/>
          <w:shd w:val="clear" w:color="auto" w:fill="FFFFFF"/>
        </w:rPr>
        <w:t>Градостроительного кодекса</w:t>
      </w:r>
      <w:r w:rsidR="00E60DFA">
        <w:rPr>
          <w:rFonts w:ascii="Times New Roman" w:hAnsi="Times New Roman" w:cs="Times New Roman"/>
          <w:sz w:val="28"/>
          <w:szCs w:val="28"/>
        </w:rPr>
        <w:t>,</w:t>
      </w:r>
      <w:r w:rsidR="00E60D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4" w:history="1">
        <w:r w:rsidR="00EA3685">
          <w:rPr>
            <w:rFonts w:ascii="Times New Roman" w:hAnsi="Times New Roman" w:cs="Times New Roman"/>
            <w:color w:val="0000FF"/>
            <w:sz w:val="28"/>
            <w:szCs w:val="28"/>
          </w:rPr>
          <w:t>Разрешение</w:t>
        </w:r>
      </w:hyperlink>
      <w:r w:rsidR="00EA3685">
        <w:rPr>
          <w:rFonts w:ascii="Times New Roman" w:hAnsi="Times New Roman" w:cs="Times New Roman"/>
          <w:sz w:val="28"/>
          <w:szCs w:val="28"/>
        </w:rPr>
        <w:t xml:space="preserve"> на строительство представляет собой документ, который подтверждает соответствие проектной документации требованиям, установленным градостроительным регламентом (за исключением случая, предусмотренного </w:t>
      </w:r>
      <w:hyperlink r:id="rId5" w:history="1">
        <w:r w:rsidR="00EA3685">
          <w:rPr>
            <w:rFonts w:ascii="Times New Roman" w:hAnsi="Times New Roman" w:cs="Times New Roman"/>
            <w:color w:val="0000FF"/>
            <w:sz w:val="28"/>
            <w:szCs w:val="28"/>
          </w:rPr>
          <w:t>частью 1.1</w:t>
        </w:r>
      </w:hyperlink>
      <w:r w:rsidR="00EA3685">
        <w:rPr>
          <w:rFonts w:ascii="Times New Roman" w:hAnsi="Times New Roman" w:cs="Times New Roman"/>
          <w:sz w:val="28"/>
          <w:szCs w:val="28"/>
        </w:rPr>
        <w:t xml:space="preserve"> настоящей статьи), проектом планировки территории и проектом межевания территории (за исключением случаев, если в соответствии с настоящим Кодексом подготовка проекта планировки территории и проекта межевания территории не требуется), при осуществлении строительства, реконструкции</w:t>
      </w:r>
      <w:proofErr w:type="gramEnd"/>
      <w:r w:rsidR="00EA3685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строительства, не являющегося линейным объектом (далее - требования к строительству, реконструкции объекта капитального строительства), или требованиям, установленным проектом планировки территории и проектом межевания территории, </w:t>
      </w:r>
      <w:proofErr w:type="gramStart"/>
      <w:r w:rsidR="00EA368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EA3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3685">
        <w:rPr>
          <w:rFonts w:ascii="Times New Roman" w:hAnsi="Times New Roman" w:cs="Times New Roman"/>
          <w:sz w:val="28"/>
          <w:szCs w:val="28"/>
        </w:rPr>
        <w:t>осуществлении строительства, реконструкции линейного объекта,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ограничениями, установленными в соответствии с земельным и иным законодательством Российской Федерации.</w:t>
      </w:r>
      <w:proofErr w:type="gramEnd"/>
      <w:r w:rsidR="00EA3685">
        <w:rPr>
          <w:rFonts w:ascii="Times New Roman" w:hAnsi="Times New Roman" w:cs="Times New Roman"/>
          <w:sz w:val="28"/>
          <w:szCs w:val="28"/>
        </w:rPr>
        <w:t xml:space="preserve"> Разрешение на строительство дает застройщику право осуществлять строительство, </w:t>
      </w:r>
      <w:r w:rsidR="00EA3685">
        <w:rPr>
          <w:rFonts w:ascii="Times New Roman" w:hAnsi="Times New Roman" w:cs="Times New Roman"/>
          <w:sz w:val="28"/>
          <w:szCs w:val="28"/>
        </w:rPr>
        <w:lastRenderedPageBreak/>
        <w:t>реконструкцию объекта капитального строительства, за исключением случаев, предусмотренных настоящим Кодексом.</w:t>
      </w:r>
    </w:p>
    <w:p w:rsidR="00B57B90" w:rsidRDefault="00B57B90" w:rsidP="00347D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7B90" w:rsidRPr="00B57B90" w:rsidRDefault="00A72097" w:rsidP="00B57B9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90">
        <w:rPr>
          <w:rFonts w:ascii="Times New Roman" w:hAnsi="Times New Roman" w:cs="Times New Roman"/>
          <w:sz w:val="28"/>
          <w:szCs w:val="28"/>
        </w:rPr>
        <w:t xml:space="preserve">Оценка негативных эффектов от наличия данной проблемы - </w:t>
      </w:r>
      <w:r w:rsidR="00B57B90" w:rsidRPr="00B57B90">
        <w:rPr>
          <w:rFonts w:ascii="Times New Roman" w:hAnsi="Times New Roman" w:cs="Times New Roman"/>
          <w:sz w:val="28"/>
          <w:szCs w:val="28"/>
        </w:rPr>
        <w:t>высокая.</w:t>
      </w:r>
    </w:p>
    <w:p w:rsidR="00A72097" w:rsidRPr="00B57B90" w:rsidRDefault="00B57B90" w:rsidP="00B57B9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B90">
        <w:rPr>
          <w:rFonts w:ascii="Times New Roman" w:hAnsi="Times New Roman" w:cs="Times New Roman"/>
          <w:sz w:val="28"/>
          <w:szCs w:val="28"/>
        </w:rPr>
        <w:t>Цели предполагаемого регулирования будут достигнуты в полном объеме путем принятия НПА</w:t>
      </w:r>
    </w:p>
    <w:p w:rsidR="003866C8" w:rsidRPr="003866C8" w:rsidRDefault="003866C8" w:rsidP="003866C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90">
        <w:rPr>
          <w:rFonts w:ascii="Times New Roman" w:hAnsi="Times New Roman" w:cs="Times New Roman"/>
          <w:sz w:val="28"/>
          <w:szCs w:val="28"/>
        </w:rPr>
        <w:t>Основной группой,</w:t>
      </w:r>
      <w:r w:rsidRPr="003866C8">
        <w:rPr>
          <w:rFonts w:ascii="Times New Roman" w:hAnsi="Times New Roman" w:cs="Times New Roman"/>
          <w:sz w:val="28"/>
          <w:szCs w:val="28"/>
        </w:rPr>
        <w:t xml:space="preserve"> чьи интересы будут затронуты предлагаемым правовым регулированием, являются застройщики – лица, осуществляющие строительство (реконструкцию) зданий, строений сооружений на территории Кондинского района.</w:t>
      </w:r>
    </w:p>
    <w:p w:rsidR="003866C8" w:rsidRPr="003866C8" w:rsidRDefault="003866C8" w:rsidP="003866C8">
      <w:pPr>
        <w:spacing w:line="240" w:lineRule="auto"/>
        <w:ind w:firstLine="851"/>
        <w:contextualSpacing/>
        <w:jc w:val="both"/>
        <w:rPr>
          <w:rStyle w:val="pt-a0"/>
          <w:rFonts w:ascii="Times New Roman" w:hAnsi="Times New Roman" w:cs="Times New Roman"/>
          <w:sz w:val="28"/>
          <w:szCs w:val="28"/>
        </w:rPr>
      </w:pPr>
      <w:r w:rsidRPr="003866C8">
        <w:rPr>
          <w:rStyle w:val="pt-a0"/>
          <w:rFonts w:ascii="Times New Roman" w:hAnsi="Times New Roman" w:cs="Times New Roman"/>
          <w:sz w:val="28"/>
          <w:szCs w:val="28"/>
        </w:rPr>
        <w:t>Дополнительных расходов (доходов) потенциальных адресатов регулирования не повлечет.</w:t>
      </w:r>
    </w:p>
    <w:p w:rsidR="003866C8" w:rsidRDefault="003866C8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66C8">
        <w:rPr>
          <w:rFonts w:ascii="Times New Roman" w:hAnsi="Times New Roman" w:cs="Times New Roman"/>
          <w:sz w:val="28"/>
          <w:szCs w:val="28"/>
        </w:rPr>
        <w:t xml:space="preserve">В качестве рисков непредвиденных, негативных последствий могут возникнуть риски предоставления недостоверной информации от </w:t>
      </w:r>
      <w:r>
        <w:rPr>
          <w:rFonts w:ascii="Times New Roman" w:hAnsi="Times New Roman" w:cs="Times New Roman"/>
          <w:sz w:val="28"/>
          <w:szCs w:val="28"/>
        </w:rPr>
        <w:t>застройщиков</w:t>
      </w:r>
      <w:r w:rsidRPr="003866C8">
        <w:rPr>
          <w:rFonts w:ascii="Times New Roman" w:hAnsi="Times New Roman" w:cs="Times New Roman"/>
          <w:sz w:val="28"/>
          <w:szCs w:val="28"/>
        </w:rPr>
        <w:t>.</w:t>
      </w:r>
    </w:p>
    <w:p w:rsidR="00347D73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7D73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66C8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3866C8" w:rsidRPr="003866C8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                                          Н.А. Гаранин</w:t>
      </w:r>
    </w:p>
    <w:sectPr w:rsidR="003866C8" w:rsidRPr="003866C8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5A3"/>
    <w:rsid w:val="000427CF"/>
    <w:rsid w:val="002244E4"/>
    <w:rsid w:val="0028305D"/>
    <w:rsid w:val="00347D73"/>
    <w:rsid w:val="003866C8"/>
    <w:rsid w:val="00413AF3"/>
    <w:rsid w:val="00492647"/>
    <w:rsid w:val="005665A3"/>
    <w:rsid w:val="006D0452"/>
    <w:rsid w:val="007D0B30"/>
    <w:rsid w:val="00950E6D"/>
    <w:rsid w:val="00A72097"/>
    <w:rsid w:val="00B46D9C"/>
    <w:rsid w:val="00B57B90"/>
    <w:rsid w:val="00B71BA0"/>
    <w:rsid w:val="00BB1E75"/>
    <w:rsid w:val="00CB713C"/>
    <w:rsid w:val="00D328E2"/>
    <w:rsid w:val="00D440FC"/>
    <w:rsid w:val="00D91481"/>
    <w:rsid w:val="00E60DFA"/>
    <w:rsid w:val="00EA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3866C8"/>
  </w:style>
  <w:style w:type="paragraph" w:styleId="a3">
    <w:name w:val="No Spacing"/>
    <w:uiPriority w:val="1"/>
    <w:qFormat/>
    <w:rsid w:val="0038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6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504525794307C494B789F04BC28F0EDF5252423B39E1D8EB5EF84CB5D6A1468FD40230A64BAc8zCK" TargetMode="External"/><Relationship Id="rId4" Type="http://schemas.openxmlformats.org/officeDocument/2006/relationships/hyperlink" Target="consultantplus://offline/ref=2504525794307C494B789F04BC28F0EDF623222ABD981D8EB5EF84CB5D6A1468FD40230A61B38E20cBz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9</cp:revision>
  <cp:lastPrinted>2017-04-04T10:10:00Z</cp:lastPrinted>
  <dcterms:created xsi:type="dcterms:W3CDTF">2017-04-03T10:05:00Z</dcterms:created>
  <dcterms:modified xsi:type="dcterms:W3CDTF">2017-07-05T10:44:00Z</dcterms:modified>
</cp:coreProperties>
</file>